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1" w:rsidRPr="00D975AE" w:rsidRDefault="00E35811" w:rsidP="00E35811">
      <w:pPr>
        <w:spacing w:after="0"/>
        <w:jc w:val="center"/>
        <w:rPr>
          <w:rFonts w:ascii="Calibri" w:hAnsi="Calibri" w:cs="Calibri"/>
          <w:b/>
          <w:sz w:val="32"/>
          <w:szCs w:val="40"/>
        </w:rPr>
      </w:pPr>
      <w:r w:rsidRPr="00D975AE">
        <w:rPr>
          <w:rFonts w:ascii="Calibri" w:hAnsi="Calibri" w:cs="Calibri"/>
          <w:b/>
          <w:sz w:val="32"/>
          <w:szCs w:val="40"/>
        </w:rPr>
        <w:t xml:space="preserve">PSR – Protective Security Requirements  </w:t>
      </w:r>
    </w:p>
    <w:p w:rsidR="00E35811" w:rsidRPr="00D975AE" w:rsidRDefault="00E35811" w:rsidP="00E35811">
      <w:pPr>
        <w:spacing w:after="0"/>
        <w:jc w:val="center"/>
        <w:rPr>
          <w:rFonts w:ascii="Calibri" w:hAnsi="Calibri" w:cs="Calibri"/>
          <w:b/>
          <w:sz w:val="32"/>
          <w:szCs w:val="40"/>
        </w:rPr>
      </w:pPr>
      <w:r w:rsidRPr="00D975AE">
        <w:rPr>
          <w:rFonts w:ascii="Calibri" w:hAnsi="Calibri" w:cs="Calibri"/>
          <w:b/>
          <w:sz w:val="32"/>
          <w:szCs w:val="40"/>
        </w:rPr>
        <w:t xml:space="preserve">Accessible Transcript </w:t>
      </w:r>
    </w:p>
    <w:p w:rsidR="00E97D0E" w:rsidRPr="00D975AE" w:rsidRDefault="00E97D0E" w:rsidP="00E97D0E">
      <w:pPr>
        <w:spacing w:after="0"/>
        <w:jc w:val="center"/>
        <w:rPr>
          <w:rFonts w:ascii="Calibri" w:hAnsi="Calibri" w:cs="Calibri"/>
          <w:b/>
          <w:sz w:val="32"/>
          <w:szCs w:val="40"/>
        </w:rPr>
      </w:pPr>
      <w:r w:rsidRPr="00D975AE">
        <w:rPr>
          <w:rFonts w:ascii="Calibri" w:hAnsi="Calibri" w:cs="Calibri"/>
          <w:b/>
          <w:sz w:val="32"/>
          <w:szCs w:val="40"/>
        </w:rPr>
        <w:t>3</w:t>
      </w:r>
      <w:r w:rsidR="00E35811" w:rsidRPr="00D975AE">
        <w:rPr>
          <w:rFonts w:ascii="Calibri" w:hAnsi="Calibri" w:cs="Calibri"/>
          <w:b/>
          <w:sz w:val="32"/>
          <w:szCs w:val="40"/>
        </w:rPr>
        <w:t xml:space="preserve">. </w:t>
      </w:r>
      <w:r w:rsidRPr="00D975AE">
        <w:rPr>
          <w:rFonts w:ascii="Calibri" w:hAnsi="Calibri" w:cs="Calibri"/>
          <w:b/>
          <w:sz w:val="32"/>
          <w:szCs w:val="40"/>
        </w:rPr>
        <w:t>Focus On Insider Threat</w:t>
      </w:r>
    </w:p>
    <w:p w:rsidR="00E97D0E" w:rsidRDefault="00E97D0E" w:rsidP="00E35811">
      <w:pPr>
        <w:spacing w:after="0"/>
        <w:rPr>
          <w:rFonts w:ascii="Calibri" w:hAnsi="Calibri" w:cs="Calibri"/>
          <w:b/>
          <w:sz w:val="40"/>
          <w:szCs w:val="40"/>
        </w:rPr>
      </w:pPr>
    </w:p>
    <w:p w:rsidR="00E35811" w:rsidRDefault="00E35811" w:rsidP="00E35811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Visual</w:t>
      </w:r>
      <w:r w:rsidR="00E97D0E">
        <w:rPr>
          <w:rFonts w:ascii="Calibri" w:hAnsi="Calibri" w:cs="Calibri"/>
          <w:b/>
        </w:rPr>
        <w:t xml:space="preserve"> </w:t>
      </w:r>
    </w:p>
    <w:p w:rsidR="006533B6" w:rsidRDefault="006533B6" w:rsidP="00E35811">
      <w:pPr>
        <w:spacing w:after="0"/>
        <w:rPr>
          <w:rFonts w:ascii="Calibri" w:hAnsi="Calibri" w:cs="Calibri"/>
          <w:b/>
        </w:rPr>
      </w:pPr>
    </w:p>
    <w:p w:rsidR="006533B6" w:rsidRPr="006533B6" w:rsidRDefault="006533B6" w:rsidP="006533B6">
      <w:pPr>
        <w:spacing w:after="0"/>
        <w:rPr>
          <w:b/>
          <w:lang w:val="mi-NZ"/>
        </w:rPr>
      </w:pPr>
      <w:r w:rsidRPr="006533B6">
        <w:rPr>
          <w:b/>
          <w:lang w:val="mi-NZ"/>
        </w:rPr>
        <w:t>A background of light green, aqua, navy and orange geometric shapes. Within the light green panel, orange text reads ‘It happens here.’ Be</w:t>
      </w:r>
      <w:bookmarkStart w:id="0" w:name="_GoBack"/>
      <w:bookmarkEnd w:id="0"/>
      <w:r w:rsidRPr="006533B6">
        <w:rPr>
          <w:b/>
          <w:lang w:val="mi-NZ"/>
        </w:rPr>
        <w:t>neath that, navy text reads ‘Managing the insider threat to your organisation.’ Beneath that, the navy and aqua logo for PSR – Protective Security Requirements. The navy geometric panel sweeps across the screen. A pair of hands type on a computer keyboard. In a black strip, text reads ‘Insider threat guidance – part three.’ The black strip flips to become an aqua strip with text reading ‘Focus on insider threat.’  The coloured geometric panels swipe across the screen. A woman, Rebecca Kitteridge, Director General, NZ Security Intelligence Service &amp; Government Protective Security Lead, sits at a table in an office. Laid out in front of her is a glass of water, a pen and papers. Rebecca’s brown hair is tied back, and she wears a white floral patterned blouse and a black jacket.</w:t>
      </w:r>
    </w:p>
    <w:p w:rsidR="006533B6" w:rsidRDefault="006533B6" w:rsidP="00E35811">
      <w:pPr>
        <w:spacing w:after="0"/>
        <w:rPr>
          <w:rFonts w:ascii="Calibri" w:hAnsi="Calibri" w:cs="Calibri"/>
          <w:b/>
        </w:rPr>
      </w:pPr>
    </w:p>
    <w:p w:rsidR="00E97D0E" w:rsidRDefault="00E35811" w:rsidP="00E97D0E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Audio</w:t>
      </w:r>
    </w:p>
    <w:p w:rsidR="00E97D0E" w:rsidRDefault="00E97D0E" w:rsidP="00E97D0E">
      <w:pPr>
        <w:spacing w:after="0"/>
        <w:rPr>
          <w:rFonts w:ascii="Calibri" w:hAnsi="Calibri" w:cs="Calibri"/>
          <w:b/>
        </w:rPr>
      </w:pPr>
    </w:p>
    <w:p w:rsidR="00E97D0E" w:rsidRPr="00E97D0E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(Rebecca): </w:t>
      </w:r>
      <w:r w:rsidR="00E97D0E" w:rsidRPr="00E97D0E">
        <w:rPr>
          <w:rFonts w:ascii="Calibri" w:hAnsi="Calibri" w:cs="Calibri"/>
        </w:rPr>
        <w:t>There could be people within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your organisation who either,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you know, deliberately or</w:t>
      </w:r>
    </w:p>
    <w:p w:rsidR="006533B6" w:rsidRDefault="00E97D0E" w:rsidP="00E97D0E">
      <w:pPr>
        <w:spacing w:after="0"/>
        <w:rPr>
          <w:rFonts w:ascii="Calibri" w:hAnsi="Calibri" w:cs="Calibri"/>
        </w:rPr>
      </w:pPr>
      <w:r w:rsidRPr="00E97D0E">
        <w:rPr>
          <w:rFonts w:ascii="Calibri" w:hAnsi="Calibri" w:cs="Calibri"/>
        </w:rPr>
        <w:t>because they're really careless</w:t>
      </w:r>
      <w:r>
        <w:rPr>
          <w:rFonts w:ascii="Calibri" w:hAnsi="Calibri" w:cs="Calibri"/>
        </w:rPr>
        <w:t xml:space="preserve"> </w:t>
      </w:r>
      <w:r w:rsidRPr="00E97D0E">
        <w:rPr>
          <w:rFonts w:ascii="Calibri" w:hAnsi="Calibri" w:cs="Calibri"/>
        </w:rPr>
        <w:t>are creating some threat to the</w:t>
      </w:r>
      <w:r w:rsidR="006533B6">
        <w:rPr>
          <w:rFonts w:ascii="Calibri" w:hAnsi="Calibri" w:cs="Calibri"/>
        </w:rPr>
        <w:t xml:space="preserve"> </w:t>
      </w:r>
      <w:r w:rsidRPr="00E97D0E">
        <w:rPr>
          <w:rFonts w:ascii="Calibri" w:hAnsi="Calibri" w:cs="Calibri"/>
        </w:rPr>
        <w:t>valuable assets that you hold,</w:t>
      </w:r>
      <w:r>
        <w:rPr>
          <w:rFonts w:ascii="Calibri" w:hAnsi="Calibri" w:cs="Calibri"/>
        </w:rPr>
        <w:t xml:space="preserve"> </w:t>
      </w:r>
      <w:r w:rsidRPr="00E97D0E">
        <w:rPr>
          <w:rFonts w:ascii="Calibri" w:hAnsi="Calibri" w:cs="Calibri"/>
        </w:rPr>
        <w:t>such as information.</w:t>
      </w:r>
      <w:r>
        <w:rPr>
          <w:rFonts w:ascii="Calibri" w:hAnsi="Calibri" w:cs="Calibri"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Visual</w:t>
      </w:r>
      <w:r>
        <w:rPr>
          <w:rFonts w:ascii="Calibri" w:hAnsi="Calibri" w:cs="Calibri"/>
          <w:b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Pr="006533B6" w:rsidRDefault="006533B6" w:rsidP="006533B6">
      <w:pPr>
        <w:spacing w:after="0"/>
        <w:rPr>
          <w:b/>
          <w:lang w:val="mi-NZ"/>
        </w:rPr>
      </w:pPr>
      <w:r w:rsidRPr="006533B6">
        <w:rPr>
          <w:b/>
          <w:lang w:val="mi-NZ"/>
        </w:rPr>
        <w:t xml:space="preserve">Terry Newman, Principal Advisor Protective Security, NZ Transport Agency, sits at a table in an office. Laid out in front of him is a piece of paper, reading glasses and a pen. Terry has short brown hair and wears a light purple business shirt.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Audio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(Terry): </w:t>
      </w:r>
      <w:r w:rsidR="00E97D0E" w:rsidRPr="00E97D0E">
        <w:rPr>
          <w:rFonts w:ascii="Calibri" w:hAnsi="Calibri" w:cs="Calibri"/>
        </w:rPr>
        <w:t>In order for somebody from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outside the organisation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to get in and do damage,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they need to be able to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enter our environment.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That's both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the physical environment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and the virtual environment.</w:t>
      </w:r>
      <w:r w:rsidR="00E97D0E">
        <w:rPr>
          <w:rFonts w:ascii="Calibri" w:hAnsi="Calibri" w:cs="Calibri"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Visual</w:t>
      </w:r>
      <w:r>
        <w:rPr>
          <w:rFonts w:ascii="Calibri" w:hAnsi="Calibri" w:cs="Calibri"/>
          <w:b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Pr="006533B6" w:rsidRDefault="006533B6" w:rsidP="006533B6">
      <w:pPr>
        <w:spacing w:after="0"/>
        <w:rPr>
          <w:b/>
          <w:lang w:val="mi-NZ"/>
        </w:rPr>
      </w:pPr>
      <w:r w:rsidRPr="006533B6">
        <w:rPr>
          <w:b/>
          <w:lang w:val="mi-NZ"/>
        </w:rPr>
        <w:t xml:space="preserve">In an office, Terry approaches a closed door next to an oblong aquarium. He pulls out a dark grey key fob on a retractable cord and holds it to a key panel with a red lit strip on it. Having triggered the unlocking of the door, Terry pushes it open.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lastRenderedPageBreak/>
        <w:t>Audio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(Terry): </w:t>
      </w:r>
      <w:r w:rsidR="00E97D0E" w:rsidRPr="00E97D0E">
        <w:rPr>
          <w:rFonts w:ascii="Calibri" w:hAnsi="Calibri" w:cs="Calibri"/>
        </w:rPr>
        <w:t>But for somebody that already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works inside the organisation,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they've already got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authorised access to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the virtual and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physical environment,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and that's more difficult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for us to control that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than the mitigations that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we can put in place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to prevent an outsider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 xml:space="preserve">from </w:t>
      </w:r>
      <w:r>
        <w:rPr>
          <w:rFonts w:ascii="Calibri" w:hAnsi="Calibri" w:cs="Calibri"/>
        </w:rPr>
        <w:t>gaining</w:t>
      </w:r>
      <w:r w:rsidR="00E97D0E" w:rsidRPr="00E97D0E">
        <w:rPr>
          <w:rFonts w:ascii="Calibri" w:hAnsi="Calibri" w:cs="Calibri"/>
        </w:rPr>
        <w:t xml:space="preserve"> access.</w:t>
      </w:r>
      <w:r w:rsidR="00E97D0E">
        <w:rPr>
          <w:rFonts w:ascii="Calibri" w:hAnsi="Calibri" w:cs="Calibri"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Visual</w:t>
      </w:r>
      <w:r>
        <w:rPr>
          <w:rFonts w:ascii="Calibri" w:hAnsi="Calibri" w:cs="Calibri"/>
          <w:b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Pr="006533B6" w:rsidRDefault="006533B6" w:rsidP="006533B6">
      <w:pPr>
        <w:spacing w:after="0"/>
        <w:rPr>
          <w:b/>
          <w:lang w:val="mi-NZ"/>
        </w:rPr>
      </w:pPr>
      <w:r w:rsidRPr="006533B6">
        <w:rPr>
          <w:b/>
          <w:lang w:val="mi-NZ"/>
        </w:rPr>
        <w:t xml:space="preserve">A </w:t>
      </w:r>
      <w:r>
        <w:rPr>
          <w:b/>
          <w:lang w:val="mi-NZ"/>
        </w:rPr>
        <w:t xml:space="preserve">woman with short brown hair </w:t>
      </w:r>
      <w:r w:rsidRPr="006533B6">
        <w:rPr>
          <w:b/>
          <w:lang w:val="mi-NZ"/>
        </w:rPr>
        <w:t>wears a charcoal top and has a pounamu around her neck. She stands at a rec</w:t>
      </w:r>
      <w:r w:rsidR="00F422AF">
        <w:rPr>
          <w:b/>
          <w:lang w:val="mi-NZ"/>
        </w:rPr>
        <w:t>eption desk, talking with a woma</w:t>
      </w:r>
      <w:r w:rsidRPr="006533B6">
        <w:rPr>
          <w:b/>
          <w:lang w:val="mi-NZ"/>
        </w:rPr>
        <w:t>n seated behind the desk. The woman who is standing is Mary-Anne Crompton, Chief Security Officer, Ministry Of Foreign Affairs &amp; Trade. She sits in front of a background of wooden Māori carvings and black and white geometric patterns.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Audio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(Mary-Anne): </w:t>
      </w:r>
      <w:r w:rsidR="00E97D0E" w:rsidRPr="00E97D0E">
        <w:rPr>
          <w:rFonts w:ascii="Calibri" w:hAnsi="Calibri" w:cs="Calibri"/>
        </w:rPr>
        <w:t>As New Zealanders, I think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when we form friendships,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they are very strong.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People who want information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are often skilled at trying to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develop those relationships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as another way of trying to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either access premises,...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get information and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get people into a position where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they're in so deep, they can't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find their way back out.</w:t>
      </w:r>
    </w:p>
    <w:p w:rsidR="006533B6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(Rebecca): </w:t>
      </w:r>
      <w:r w:rsidR="00E97D0E" w:rsidRPr="00E97D0E">
        <w:rPr>
          <w:rFonts w:ascii="Calibri" w:hAnsi="Calibri" w:cs="Calibri"/>
        </w:rPr>
        <w:t>I think it's maybe a little bit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contrary to our culture,</w:t>
      </w:r>
      <w:r w:rsidR="00E97D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that we don't really want to</w:t>
      </w:r>
      <w:r w:rsidR="00E97D0E" w:rsidRPr="00E97D0E">
        <w:rPr>
          <w:rFonts w:ascii="Calibri" w:hAnsi="Calibri" w:cs="Calibri"/>
        </w:rPr>
        <w:t xml:space="preserve"> think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about this with our colleagues,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but we really need to.</w:t>
      </w:r>
      <w:r w:rsidR="00E97D0E">
        <w:rPr>
          <w:rFonts w:ascii="Calibri" w:hAnsi="Calibri" w:cs="Calibri"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(Terry): </w:t>
      </w:r>
      <w:r w:rsidR="00E97D0E" w:rsidRPr="00E97D0E">
        <w:rPr>
          <w:rFonts w:ascii="Calibri" w:hAnsi="Calibri" w:cs="Calibri"/>
        </w:rPr>
        <w:t>And some people don't just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do harm maliciously.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Sometimes it can happen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accidentally.</w:t>
      </w:r>
      <w:r w:rsidR="00E97D0E">
        <w:rPr>
          <w:rFonts w:ascii="Calibri" w:hAnsi="Calibri" w:cs="Calibri"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E97D0E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Visual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Pr="006533B6" w:rsidRDefault="006533B6" w:rsidP="006533B6">
      <w:pPr>
        <w:spacing w:after="0"/>
        <w:rPr>
          <w:b/>
          <w:lang w:val="mi-NZ"/>
        </w:rPr>
      </w:pPr>
      <w:r w:rsidRPr="006533B6">
        <w:rPr>
          <w:b/>
          <w:lang w:val="mi-NZ"/>
        </w:rPr>
        <w:t xml:space="preserve">Smiling, Terry takes a seat at a desk in an open-plan office and begins typing on a keyboard. He </w:t>
      </w:r>
      <w:r>
        <w:rPr>
          <w:b/>
          <w:lang w:val="mi-NZ"/>
        </w:rPr>
        <w:t>starts</w:t>
      </w:r>
      <w:r w:rsidRPr="006533B6">
        <w:rPr>
          <w:b/>
          <w:lang w:val="mi-NZ"/>
        </w:rPr>
        <w:t xml:space="preserve"> entering a password to unlock his computer. Terry puts documents into an orange plastic document holder. He then talks with another man at a table.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Audio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(Rebecca): </w:t>
      </w:r>
      <w:r w:rsidR="00E97D0E" w:rsidRPr="00E97D0E">
        <w:rPr>
          <w:rFonts w:ascii="Calibri" w:hAnsi="Calibri" w:cs="Calibri"/>
        </w:rPr>
        <w:t>They don't realise that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the kind of poor security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practice that they've got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is creating real risk for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their organisation.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And so you see it with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people who may have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really weak passwords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or they might just be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leaving documents out.</w:t>
      </w:r>
      <w:r w:rsidR="00E97D0E">
        <w:rPr>
          <w:rFonts w:ascii="Calibri" w:hAnsi="Calibri" w:cs="Calibri"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(Terry): </w:t>
      </w:r>
      <w:r w:rsidR="00E97D0E" w:rsidRPr="00E97D0E">
        <w:rPr>
          <w:rFonts w:ascii="Calibri" w:hAnsi="Calibri" w:cs="Calibri"/>
        </w:rPr>
        <w:t>Sometimes we cut corners.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Sometimes, 'The rules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don't apply to me.'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Mishandling information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just because you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don't understand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how to handle it properly.</w:t>
      </w:r>
      <w:r w:rsidR="00E97D0E">
        <w:rPr>
          <w:rFonts w:ascii="Calibri" w:hAnsi="Calibri" w:cs="Calibri"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(Rebecca): </w:t>
      </w:r>
      <w:r w:rsidR="00E97D0E" w:rsidRPr="00E97D0E">
        <w:rPr>
          <w:rFonts w:ascii="Calibri" w:hAnsi="Calibri" w:cs="Calibri"/>
        </w:rPr>
        <w:t>They're not thinking about it,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and actually,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what they're doing is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creating some really significant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risk for their organisation.</w:t>
      </w:r>
      <w:r w:rsidR="00E97D0E">
        <w:rPr>
          <w:rFonts w:ascii="Calibri" w:hAnsi="Calibri" w:cs="Calibri"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(Mary-Anne): </w:t>
      </w:r>
      <w:r w:rsidR="00E97D0E" w:rsidRPr="00E97D0E">
        <w:rPr>
          <w:rFonts w:ascii="Calibri" w:hAnsi="Calibri" w:cs="Calibri"/>
        </w:rPr>
        <w:t>We hear about the big cases -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Snowden and Manning and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others around the world -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but why would we think that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we don't necessarily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have one of those?</w:t>
      </w:r>
      <w:r w:rsidR="00E97D0E">
        <w:rPr>
          <w:rFonts w:ascii="Calibri" w:hAnsi="Calibri" w:cs="Calibri"/>
        </w:rPr>
        <w:t xml:space="preserve">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Visual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Pr="006533B6" w:rsidRDefault="006533B6" w:rsidP="006533B6">
      <w:pPr>
        <w:spacing w:after="0"/>
        <w:rPr>
          <w:b/>
          <w:lang w:val="mi-NZ"/>
        </w:rPr>
      </w:pPr>
      <w:r w:rsidRPr="006533B6">
        <w:rPr>
          <w:b/>
          <w:lang w:val="mi-NZ"/>
        </w:rPr>
        <w:t xml:space="preserve">Mary-Anne sits down at a meeting room table with a man and a woman. She turns the pages of a bound book in front of the trio. A heading on one of the pages reads ‘If a bomb threat is received by phone.’  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Audio</w:t>
      </w:r>
    </w:p>
    <w:p w:rsidR="006533B6" w:rsidRDefault="006533B6" w:rsidP="00E97D0E">
      <w:pPr>
        <w:spacing w:after="0"/>
        <w:rPr>
          <w:rFonts w:ascii="Calibri" w:hAnsi="Calibri" w:cs="Calibri"/>
        </w:rPr>
      </w:pPr>
    </w:p>
    <w:p w:rsidR="00E97D0E" w:rsidRPr="00E97D0E" w:rsidRDefault="006533B6" w:rsidP="00E97D0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(Mary-Anne): </w:t>
      </w:r>
      <w:r w:rsidR="00E97D0E" w:rsidRPr="00E97D0E">
        <w:rPr>
          <w:rFonts w:ascii="Calibri" w:hAnsi="Calibri" w:cs="Calibri"/>
        </w:rPr>
        <w:t>We're a really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innovated country.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We have information from others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who share with us</w:t>
      </w:r>
    </w:p>
    <w:p w:rsidR="006533B6" w:rsidRDefault="00E97D0E" w:rsidP="00E97D0E">
      <w:pPr>
        <w:spacing w:after="0"/>
        <w:rPr>
          <w:rFonts w:ascii="Calibri" w:hAnsi="Calibri" w:cs="Calibri"/>
        </w:rPr>
      </w:pPr>
      <w:r w:rsidRPr="00E97D0E">
        <w:rPr>
          <w:rFonts w:ascii="Calibri" w:hAnsi="Calibri" w:cs="Calibri"/>
        </w:rPr>
        <w:t>as trusted parties,</w:t>
      </w:r>
      <w:r>
        <w:rPr>
          <w:rFonts w:ascii="Calibri" w:hAnsi="Calibri" w:cs="Calibri"/>
        </w:rPr>
        <w:t xml:space="preserve"> </w:t>
      </w:r>
      <w:r w:rsidRPr="00E97D0E">
        <w:rPr>
          <w:rFonts w:ascii="Calibri" w:hAnsi="Calibri" w:cs="Calibri"/>
        </w:rPr>
        <w:t>and therefore,</w:t>
      </w:r>
      <w:r w:rsidR="006533B6">
        <w:rPr>
          <w:rFonts w:ascii="Calibri" w:hAnsi="Calibri" w:cs="Calibri"/>
        </w:rPr>
        <w:t xml:space="preserve"> </w:t>
      </w:r>
      <w:r w:rsidRPr="00E97D0E">
        <w:rPr>
          <w:rFonts w:ascii="Calibri" w:hAnsi="Calibri" w:cs="Calibri"/>
        </w:rPr>
        <w:t>we have vulnerabilities.</w:t>
      </w:r>
      <w:r>
        <w:rPr>
          <w:rFonts w:ascii="Calibri" w:hAnsi="Calibri" w:cs="Calibri"/>
        </w:rPr>
        <w:t xml:space="preserve"> </w:t>
      </w:r>
    </w:p>
    <w:p w:rsidR="00F21543" w:rsidRDefault="006533B6" w:rsidP="00E3581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(Rebecca): </w:t>
      </w:r>
      <w:r w:rsidR="00E97D0E" w:rsidRPr="00E97D0E">
        <w:rPr>
          <w:rFonts w:ascii="Calibri" w:hAnsi="Calibri" w:cs="Calibri"/>
        </w:rPr>
        <w:t>I do understand that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in New Zealand,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we've got quite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 long tradition of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being a very safe and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secure country,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and I think to some extent,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we're a little bit complacent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or we haven't had enough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information to really understand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that this is a real thing.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But I can really tell you that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there absolutely is this issue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of insider threat happening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both in the public and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in the private sectors,</w:t>
      </w:r>
      <w:r w:rsidR="00E97D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we just want to</w:t>
      </w:r>
      <w:r w:rsidR="00E97D0E" w:rsidRPr="00E97D0E">
        <w:rPr>
          <w:rFonts w:ascii="Calibri" w:hAnsi="Calibri" w:cs="Calibri"/>
        </w:rPr>
        <w:t xml:space="preserve"> make sure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that people understand that.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It's known to happen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in other countries,</w:t>
      </w:r>
      <w:r w:rsidR="00E97D0E"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and I know that</w:t>
      </w:r>
      <w:r>
        <w:rPr>
          <w:rFonts w:ascii="Calibri" w:hAnsi="Calibri" w:cs="Calibri"/>
        </w:rPr>
        <w:t xml:space="preserve"> </w:t>
      </w:r>
      <w:r w:rsidR="00E97D0E" w:rsidRPr="00E97D0E">
        <w:rPr>
          <w:rFonts w:ascii="Calibri" w:hAnsi="Calibri" w:cs="Calibri"/>
        </w:rPr>
        <w:t>it does happen here.</w:t>
      </w:r>
      <w:r w:rsidR="00E97D0E">
        <w:rPr>
          <w:rFonts w:ascii="Calibri" w:hAnsi="Calibri" w:cs="Calibri"/>
        </w:rPr>
        <w:t xml:space="preserve"> </w:t>
      </w:r>
    </w:p>
    <w:p w:rsidR="006533B6" w:rsidRDefault="006533B6" w:rsidP="00E35811">
      <w:pPr>
        <w:spacing w:after="0"/>
        <w:rPr>
          <w:rFonts w:ascii="Calibri" w:hAnsi="Calibri" w:cs="Calibri"/>
        </w:rPr>
      </w:pPr>
    </w:p>
    <w:p w:rsidR="006533B6" w:rsidRDefault="006533B6" w:rsidP="006533B6">
      <w:pPr>
        <w:spacing w:after="0"/>
        <w:rPr>
          <w:rFonts w:ascii="Calibri" w:hAnsi="Calibri" w:cs="Calibri"/>
          <w:b/>
        </w:rPr>
      </w:pPr>
      <w:r w:rsidRPr="00E35811">
        <w:rPr>
          <w:rFonts w:ascii="Calibri" w:hAnsi="Calibri" w:cs="Calibri"/>
          <w:b/>
        </w:rPr>
        <w:t>Visual</w:t>
      </w:r>
    </w:p>
    <w:p w:rsidR="006533B6" w:rsidRDefault="006533B6" w:rsidP="00E35811">
      <w:pPr>
        <w:spacing w:after="0"/>
        <w:rPr>
          <w:rFonts w:ascii="Calibri" w:hAnsi="Calibri" w:cs="Calibri"/>
        </w:rPr>
      </w:pPr>
    </w:p>
    <w:p w:rsidR="006533B6" w:rsidRPr="006533B6" w:rsidRDefault="006533B6" w:rsidP="006533B6">
      <w:pPr>
        <w:spacing w:after="0"/>
        <w:rPr>
          <w:b/>
          <w:lang w:val="mi-NZ"/>
        </w:rPr>
      </w:pPr>
      <w:r w:rsidRPr="006533B6">
        <w:rPr>
          <w:b/>
          <w:lang w:val="mi-NZ"/>
        </w:rPr>
        <w:t>The coloured geometric panels swipe across the screen.  On a light green background, the navy and aqua logo for PSR – Protective Security Requirements. Beneath that is the logo for the New Zealand Government.</w:t>
      </w:r>
    </w:p>
    <w:p w:rsidR="006533B6" w:rsidRDefault="006533B6" w:rsidP="00E35811">
      <w:pPr>
        <w:spacing w:after="0"/>
        <w:rPr>
          <w:rFonts w:ascii="Calibri" w:hAnsi="Calibri" w:cs="Calibri"/>
          <w:sz w:val="24"/>
          <w:szCs w:val="24"/>
        </w:rPr>
      </w:pPr>
    </w:p>
    <w:p w:rsidR="006533B6" w:rsidRDefault="006533B6" w:rsidP="00E35811">
      <w:pPr>
        <w:spacing w:after="0"/>
        <w:rPr>
          <w:rFonts w:ascii="Calibri" w:hAnsi="Calibri" w:cs="Calibri"/>
        </w:rPr>
      </w:pPr>
      <w:r w:rsidRPr="006533B6">
        <w:rPr>
          <w:rFonts w:ascii="Calibri" w:hAnsi="Calibri" w:cs="Calibri"/>
        </w:rPr>
        <w:t>Access</w:t>
      </w:r>
      <w:r>
        <w:rPr>
          <w:rFonts w:ascii="Calibri" w:hAnsi="Calibri" w:cs="Calibri"/>
        </w:rPr>
        <w:t>ible transcript by Able.</w:t>
      </w:r>
    </w:p>
    <w:p w:rsidR="006533B6" w:rsidRPr="006533B6" w:rsidRDefault="006533B6" w:rsidP="00E3581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www.able.co.nz</w:t>
      </w:r>
    </w:p>
    <w:sectPr w:rsidR="006533B6" w:rsidRPr="006533B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11" w:rsidRDefault="00E35811" w:rsidP="00E35811">
      <w:pPr>
        <w:spacing w:after="0" w:line="240" w:lineRule="auto"/>
      </w:pPr>
      <w:r>
        <w:separator/>
      </w:r>
    </w:p>
  </w:endnote>
  <w:endnote w:type="continuationSeparator" w:id="0">
    <w:p w:rsidR="00E35811" w:rsidRDefault="00E35811" w:rsidP="00E3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11" w:rsidRDefault="00E35811" w:rsidP="00E35811">
      <w:pPr>
        <w:spacing w:after="0" w:line="240" w:lineRule="auto"/>
      </w:pPr>
      <w:r>
        <w:separator/>
      </w:r>
    </w:p>
  </w:footnote>
  <w:footnote w:type="continuationSeparator" w:id="0">
    <w:p w:rsidR="00E35811" w:rsidRDefault="00E35811" w:rsidP="00E3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11" w:rsidRDefault="00D975AE" w:rsidP="00E97D0E">
    <w:pPr>
      <w:pStyle w:val="Header"/>
      <w:jc w:val="right"/>
    </w:pPr>
    <w:sdt>
      <w:sdtPr>
        <w:id w:val="-1166631539"/>
        <w:docPartObj>
          <w:docPartGallery w:val="Page Numbers (Top of Page)"/>
          <w:docPartUnique/>
        </w:docPartObj>
      </w:sdtPr>
      <w:sdtEndPr>
        <w:rPr>
          <w:rFonts w:asciiTheme="majorHAnsi" w:hAnsiTheme="majorHAnsi" w:cstheme="majorHAnsi"/>
          <w:noProof/>
        </w:rPr>
      </w:sdtEndPr>
      <w:sdtContent>
        <w:r w:rsidR="00E35811" w:rsidRPr="00E35811">
          <w:rPr>
            <w:rFonts w:asciiTheme="majorHAnsi" w:hAnsiTheme="majorHAnsi" w:cstheme="majorHAnsi"/>
          </w:rPr>
          <w:fldChar w:fldCharType="begin"/>
        </w:r>
        <w:r w:rsidR="00E35811" w:rsidRPr="00E35811">
          <w:rPr>
            <w:rFonts w:asciiTheme="majorHAnsi" w:hAnsiTheme="majorHAnsi" w:cstheme="majorHAnsi"/>
          </w:rPr>
          <w:instrText xml:space="preserve"> PAGE   \* MERGEFORMAT </w:instrText>
        </w:r>
        <w:r w:rsidR="00E35811" w:rsidRPr="00E35811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  <w:noProof/>
          </w:rPr>
          <w:t>1</w:t>
        </w:r>
        <w:r w:rsidR="00E35811" w:rsidRPr="00E35811">
          <w:rPr>
            <w:rFonts w:asciiTheme="majorHAnsi" w:hAnsiTheme="majorHAnsi" w:cstheme="majorHAnsi"/>
            <w:noProof/>
          </w:rPr>
          <w:fldChar w:fldCharType="end"/>
        </w:r>
      </w:sdtContent>
    </w:sdt>
    <w:r w:rsidR="00E97D0E">
      <w:rPr>
        <w:rFonts w:asciiTheme="majorHAnsi" w:hAnsiTheme="majorHAnsi" w:cstheme="majorHAns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57"/>
    <w:rsid w:val="003B2FB1"/>
    <w:rsid w:val="00570B77"/>
    <w:rsid w:val="006533B6"/>
    <w:rsid w:val="00D975AE"/>
    <w:rsid w:val="00DE0457"/>
    <w:rsid w:val="00E35811"/>
    <w:rsid w:val="00E97D0E"/>
    <w:rsid w:val="00F4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CF503-D351-4878-A1CB-B63356D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11"/>
  </w:style>
  <w:style w:type="paragraph" w:styleId="Footer">
    <w:name w:val="footer"/>
    <w:basedOn w:val="Normal"/>
    <w:link w:val="FooterChar"/>
    <w:uiPriority w:val="99"/>
    <w:unhideWhenUsed/>
    <w:rsid w:val="00E35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7BC393A25F1DF0418FE0F7670141DE80005077AC25A0E67A45966AEE63C310DDED" ma:contentTypeVersion="24" ma:contentTypeDescription="Create a new document." ma:contentTypeScope="" ma:versionID="956500232a80ce91f8daef58f228d847">
  <xsd:schema xmlns:xsd="http://www.w3.org/2001/XMLSchema" xmlns:xs="http://www.w3.org/2001/XMLSchema" xmlns:p="http://schemas.microsoft.com/office/2006/metadata/properties" xmlns:ns1="http://schemas.microsoft.com/sharepoint/v3" xmlns:ns2="ddc629d3-4f64-4614-a5d0-12d856136ede" xmlns:ns3="5e8bfeac-aaea-4f48-8a71-bd9f9e77aee8" xmlns:ns4="abc56baf-fabd-4fa7-99e2-318242fe9a16" targetNamespace="http://schemas.microsoft.com/office/2006/metadata/properties" ma:root="true" ma:fieldsID="bf323908524cfdf00fde3901fae24487" ns1:_="" ns2:_="" ns3:_="" ns4:_="">
    <xsd:import namespace="http://schemas.microsoft.com/sharepoint/v3"/>
    <xsd:import namespace="ddc629d3-4f64-4614-a5d0-12d856136ede"/>
    <xsd:import namespace="5e8bfeac-aaea-4f48-8a71-bd9f9e77aee8"/>
    <xsd:import namespace="abc56baf-fabd-4fa7-99e2-318242fe9a16"/>
    <xsd:element name="properties">
      <xsd:complexType>
        <xsd:sequence>
          <xsd:element name="documentManagement">
            <xsd:complexType>
              <xsd:all>
                <xsd:element ref="ns2:h065d639e8f7440e80468101931354af" minOccurs="0"/>
                <xsd:element ref="ns3:TaxCatchAll" minOccurs="0"/>
                <xsd:element ref="ns3:TaxCatchAllLabel" minOccurs="0"/>
                <xsd:element ref="ns2:n44b2b9d006c4b05a2ac5cf359327af3" minOccurs="0"/>
                <xsd:element ref="ns2:Transferred_x0020_Date" minOccurs="0"/>
                <xsd:element ref="ns3:_dlc_DocIdUrl" minOccurs="0"/>
                <xsd:element ref="ns3:_dlc_DocIdPersistId" minOccurs="0"/>
                <xsd:element ref="ns3:_dlc_Doc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29d3-4f64-4614-a5d0-12d856136ede" elementFormDefault="qualified">
    <xsd:import namespace="http://schemas.microsoft.com/office/2006/documentManagement/types"/>
    <xsd:import namespace="http://schemas.microsoft.com/office/infopath/2007/PartnerControls"/>
    <xsd:element name="h065d639e8f7440e80468101931354af" ma:index="8" ma:taxonomy="true" ma:internalName="h065d639e8f7440e80468101931354af" ma:taxonomyFieldName="Agency" ma:displayName="Agency" ma:default="" ma:fieldId="{1065d639-e8f7-440e-8046-8101931354af}" ma:sspId="dad6b40d-8713-4e0b-821c-4c85df5d2bef" ma:termSetId="1feaad3b-a65b-4885-a101-ac6422fe13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4b2b9d006c4b05a2ac5cf359327af3" ma:index="12" nillable="true" ma:taxonomy="true" ma:internalName="n44b2b9d006c4b05a2ac5cf359327af3" ma:taxonomyFieldName="Function" ma:displayName="Function" ma:default="" ma:fieldId="{744b2b9d-006c-4b05-a2ac-5cf359327af3}" ma:sspId="dad6b40d-8713-4e0b-821c-4c85df5d2bef" ma:termSetId="024fa0e1-1cdb-41ab-bfc6-ee29daecc9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ferred_x0020_Date" ma:index="14" nillable="true" ma:displayName="Transferred Date" ma:default="" ma:format="DateOnly" ma:internalName="Transferr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bfeac-aaea-4f48-8a71-bd9f9e77aee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8faad52-c7ad-477c-85ce-96cdb4e62f48}" ma:internalName="TaxCatchAll" ma:showField="CatchAllData" ma:web="5e8bfeac-aaea-4f48-8a71-bd9f9e77a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8faad52-c7ad-477c-85ce-96cdb4e62f48}" ma:internalName="TaxCatchAllLabel" ma:readOnly="true" ma:showField="CatchAllDataLabel" ma:web="5e8bfeac-aaea-4f48-8a71-bd9f9e77a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56baf-fabd-4fa7-99e2-318242fe9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d6b40d-8713-4e0b-821c-4c85df5d2b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_x0020_Date xmlns="ddc629d3-4f64-4614-a5d0-12d856136ede" xsi:nil="true"/>
    <n44b2b9d006c4b05a2ac5cf359327af3 xmlns="ddc629d3-4f64-4614-a5d0-12d856136ede">
      <Terms xmlns="http://schemas.microsoft.com/office/infopath/2007/PartnerControls"/>
    </n44b2b9d006c4b05a2ac5cf359327af3>
    <h065d639e8f7440e80468101931354af xmlns="ddc629d3-4f64-4614-a5d0-12d856136e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NZSIS</TermName>
          <TermId xmlns="http://schemas.microsoft.com/office/infopath/2007/PartnerControls">86599228-d496-45e2-b4e3-9758aabe6040</TermId>
        </TermInfo>
      </Terms>
    </h065d639e8f7440e80468101931354af>
    <TaxCatchAll xmlns="5e8bfeac-aaea-4f48-8a71-bd9f9e77aee8">
      <Value>6</Value>
    </TaxCatchAll>
    <lcf76f155ced4ddcb4097134ff3c332f xmlns="abc56baf-fabd-4fa7-99e2-318242fe9a16">
      <Terms xmlns="http://schemas.microsoft.com/office/infopath/2007/PartnerControls"/>
    </lcf76f155ced4ddcb4097134ff3c332f>
    <_dlc_DocId xmlns="5e8bfeac-aaea-4f48-8a71-bd9f9e77aee8">QP3HXD45QU42-2095159221-3960</_dlc_DocId>
    <_dlc_DocIdUrl xmlns="5e8bfeac-aaea-4f48-8a71-bd9f9e77aee8">
      <Url>https://cloudrepo.sharepoint.com/sites/PSR/_layouts/15/DocIdRedir.aspx?ID=QP3HXD45QU42-2095159221-3960</Url>
      <Description>QP3HXD45QU42-2095159221-3960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0B251C-F9ED-4ED3-AAE6-ED9DF045736C}"/>
</file>

<file path=customXml/itemProps2.xml><?xml version="1.0" encoding="utf-8"?>
<ds:datastoreItem xmlns:ds="http://schemas.openxmlformats.org/officeDocument/2006/customXml" ds:itemID="{DCDB1FC1-F05A-4272-BD7E-C6AD2B909AB9}"/>
</file>

<file path=customXml/itemProps3.xml><?xml version="1.0" encoding="utf-8"?>
<ds:datastoreItem xmlns:ds="http://schemas.openxmlformats.org/officeDocument/2006/customXml" ds:itemID="{BBDF0235-54DA-4A11-A392-B6FC96411522}"/>
</file>

<file path=customXml/itemProps4.xml><?xml version="1.0" encoding="utf-8"?>
<ds:datastoreItem xmlns:ds="http://schemas.openxmlformats.org/officeDocument/2006/customXml" ds:itemID="{CF91A537-CC85-4985-B1D7-CCC459875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Philp</dc:creator>
  <cp:keywords/>
  <dc:description/>
  <cp:lastModifiedBy>Hazel S</cp:lastModifiedBy>
  <cp:revision>2</cp:revision>
  <dcterms:created xsi:type="dcterms:W3CDTF">2021-03-08T01:46:00Z</dcterms:created>
  <dcterms:modified xsi:type="dcterms:W3CDTF">2021-03-08T01:46:00Z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0x0101007BC393A25F1DF0418FE0F7670141DE80005077AC25A0E67A45966AEE63C310DDED</vt:lpwstr>
  </property>
  <property fmtid="{D5CDD505-2E9C-101B-9397-08002B2CF9AE}" pid="3" name="_dlc_DocIdItemGuid">
    <vt:lpwstr>507b0245-793e-4891-9833-367b7f452091</vt:lpwstr>
  </property>
  <property fmtid="{D5CDD505-2E9C-101B-9397-08002B2CF9AE}" pid="4" name="Agency">
    <vt:lpwstr>6;#NZSIS|86599228-d496-45e2-b4e3-9758aabe6040</vt:lpwstr>
  </property>
  <property fmtid="{D5CDD505-2E9C-101B-9397-08002B2CF9AE}" pid="5" name="MediaServiceImageTags">
    <vt:lpwstr/>
  </property>
  <property fmtid="{D5CDD505-2E9C-101B-9397-08002B2CF9AE}" pid="6" name="Function">
    <vt:lpwstr/>
  </property>
</Properties>
</file>